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004" w:rsidRDefault="00D46004">
      <w:pPr>
        <w:shd w:val="clear" w:color="auto" w:fill="FFFFFF"/>
        <w:adjustRightInd/>
        <w:snapToGrid/>
        <w:spacing w:line="560" w:lineRule="exact"/>
        <w:jc w:val="center"/>
        <w:rPr>
          <w:rFonts w:ascii="黑体" w:eastAsia="黑体" w:cs="Arial"/>
          <w:b/>
          <w:bCs/>
          <w:color w:val="101010"/>
          <w:sz w:val="44"/>
          <w:szCs w:val="44"/>
        </w:rPr>
      </w:pPr>
      <w:r>
        <w:rPr>
          <w:rFonts w:ascii="黑体" w:eastAsia="黑体" w:cs="Arial" w:hint="eastAsia"/>
          <w:b/>
          <w:bCs/>
          <w:color w:val="101010"/>
          <w:sz w:val="44"/>
          <w:szCs w:val="44"/>
        </w:rPr>
        <w:t>转移支付</w:t>
      </w:r>
      <w:r w:rsidR="0087117C">
        <w:rPr>
          <w:rFonts w:ascii="黑体" w:eastAsia="黑体" w:cs="Arial" w:hint="eastAsia"/>
          <w:b/>
          <w:bCs/>
          <w:color w:val="101010"/>
          <w:sz w:val="44"/>
          <w:szCs w:val="44"/>
        </w:rPr>
        <w:t>执行</w:t>
      </w:r>
      <w:r>
        <w:rPr>
          <w:rFonts w:ascii="黑体" w:eastAsia="黑体" w:cs="Arial" w:hint="eastAsia"/>
          <w:b/>
          <w:bCs/>
          <w:color w:val="101010"/>
          <w:sz w:val="44"/>
          <w:szCs w:val="44"/>
        </w:rPr>
        <w:t>情况</w:t>
      </w:r>
      <w:r w:rsidR="00E01DB7">
        <w:rPr>
          <w:rFonts w:ascii="黑体" w:eastAsia="黑体" w:cs="Arial" w:hint="eastAsia"/>
          <w:b/>
          <w:bCs/>
          <w:color w:val="101010"/>
          <w:sz w:val="44"/>
          <w:szCs w:val="44"/>
        </w:rPr>
        <w:t>说明</w:t>
      </w:r>
    </w:p>
    <w:p w:rsidR="00D46004" w:rsidRDefault="00D46004">
      <w:pPr>
        <w:shd w:val="clear" w:color="auto" w:fill="FFFFFF"/>
        <w:adjustRightInd/>
        <w:snapToGrid/>
        <w:spacing w:line="560" w:lineRule="exact"/>
        <w:jc w:val="center"/>
        <w:rPr>
          <w:rFonts w:ascii="黑体" w:eastAsia="黑体" w:cs="Arial"/>
          <w:b/>
          <w:bCs/>
          <w:color w:val="101010"/>
          <w:sz w:val="39"/>
          <w:szCs w:val="39"/>
        </w:rPr>
      </w:pPr>
      <w:r>
        <w:rPr>
          <w:rFonts w:ascii="黑体" w:eastAsia="黑体" w:cs="Arial"/>
          <w:b/>
          <w:bCs/>
          <w:color w:val="101010"/>
          <w:sz w:val="39"/>
          <w:szCs w:val="39"/>
        </w:rPr>
        <w:t xml:space="preserve"> </w:t>
      </w:r>
    </w:p>
    <w:p w:rsidR="00D46004" w:rsidRPr="00AB1360" w:rsidRDefault="00D46004" w:rsidP="00F464BC">
      <w:pPr>
        <w:shd w:val="clear" w:color="auto" w:fill="FFFFFF"/>
        <w:adjustRightInd/>
        <w:snapToGrid/>
        <w:spacing w:after="0" w:line="360" w:lineRule="auto"/>
        <w:ind w:firstLineChars="200" w:firstLine="672"/>
        <w:jc w:val="both"/>
        <w:rPr>
          <w:rFonts w:ascii="仿宋_GB2312" w:eastAsia="仿宋_GB2312" w:cs="宋体"/>
          <w:color w:val="101010"/>
          <w:spacing w:val="8"/>
          <w:sz w:val="32"/>
          <w:szCs w:val="32"/>
        </w:rPr>
      </w:pPr>
      <w:r>
        <w:rPr>
          <w:rFonts w:ascii="仿宋_GB2312" w:eastAsia="仿宋_GB2312" w:cs="宋体"/>
          <w:color w:val="101010"/>
          <w:spacing w:val="8"/>
          <w:sz w:val="32"/>
          <w:szCs w:val="32"/>
        </w:rPr>
        <w:t>201</w:t>
      </w:r>
      <w:r w:rsidR="00C91E7E"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9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年上级核定我县补助收入</w:t>
      </w:r>
      <w:r w:rsidR="00F90EFD"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380549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万元，其中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 xml:space="preserve">: </w:t>
      </w:r>
    </w:p>
    <w:p w:rsidR="00D46004" w:rsidRDefault="00D46004" w:rsidP="00F464BC">
      <w:pPr>
        <w:spacing w:after="0" w:line="360" w:lineRule="auto"/>
        <w:ind w:firstLineChars="200" w:firstLine="672"/>
        <w:jc w:val="both"/>
        <w:rPr>
          <w:rFonts w:ascii="仿宋_GB2312" w:eastAsia="仿宋_GB2312"/>
          <w:spacing w:val="8"/>
          <w:sz w:val="32"/>
          <w:szCs w:val="32"/>
        </w:rPr>
      </w:pPr>
      <w:r>
        <w:rPr>
          <w:rFonts w:ascii="仿宋_GB2312" w:eastAsia="仿宋_GB2312" w:cs="宋体"/>
          <w:color w:val="101010"/>
          <w:spacing w:val="8"/>
          <w:sz w:val="32"/>
          <w:szCs w:val="32"/>
        </w:rPr>
        <w:t>1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、</w:t>
      </w:r>
      <w:r>
        <w:rPr>
          <w:rFonts w:ascii="仿宋_GB2312" w:eastAsia="仿宋_GB2312" w:hint="eastAsia"/>
          <w:spacing w:val="4"/>
          <w:sz w:val="32"/>
          <w:szCs w:val="32"/>
        </w:rPr>
        <w:t>一般公共预算收入</w:t>
      </w:r>
      <w:r w:rsidR="00F90EFD">
        <w:rPr>
          <w:rFonts w:ascii="仿宋_GB2312" w:eastAsia="仿宋_GB2312" w:hint="eastAsia"/>
          <w:spacing w:val="4"/>
          <w:sz w:val="32"/>
          <w:szCs w:val="32"/>
        </w:rPr>
        <w:t>377590</w:t>
      </w:r>
      <w:r>
        <w:rPr>
          <w:rFonts w:ascii="仿宋_GB2312" w:eastAsia="仿宋_GB2312" w:hint="eastAsia"/>
          <w:spacing w:val="4"/>
          <w:sz w:val="32"/>
          <w:szCs w:val="32"/>
        </w:rPr>
        <w:t>万元，其中：税收返还收入</w:t>
      </w:r>
      <w:r w:rsidR="00F90EFD">
        <w:rPr>
          <w:rFonts w:ascii="仿宋_GB2312" w:eastAsia="仿宋_GB2312" w:hint="eastAsia"/>
          <w:spacing w:val="4"/>
          <w:sz w:val="32"/>
          <w:szCs w:val="32"/>
        </w:rPr>
        <w:t>2299</w:t>
      </w:r>
      <w:r>
        <w:rPr>
          <w:rFonts w:ascii="仿宋_GB2312" w:eastAsia="仿宋_GB2312" w:hint="eastAsia"/>
          <w:spacing w:val="4"/>
          <w:sz w:val="32"/>
          <w:szCs w:val="32"/>
        </w:rPr>
        <w:t>万元，体制补助</w:t>
      </w:r>
      <w:r w:rsidR="00F90EFD">
        <w:rPr>
          <w:rFonts w:ascii="仿宋_GB2312" w:eastAsia="仿宋_GB2312" w:hint="eastAsia"/>
          <w:spacing w:val="4"/>
          <w:sz w:val="32"/>
          <w:szCs w:val="32"/>
        </w:rPr>
        <w:t>5312</w:t>
      </w:r>
      <w:r>
        <w:rPr>
          <w:rFonts w:ascii="仿宋_GB2312" w:eastAsia="仿宋_GB2312" w:hint="eastAsia"/>
          <w:spacing w:val="4"/>
          <w:sz w:val="32"/>
          <w:szCs w:val="32"/>
        </w:rPr>
        <w:t>万元，均衡性转移支付补助</w:t>
      </w:r>
      <w:r w:rsidR="00F90EFD">
        <w:rPr>
          <w:rFonts w:ascii="仿宋_GB2312" w:eastAsia="仿宋_GB2312" w:hint="eastAsia"/>
          <w:spacing w:val="4"/>
          <w:sz w:val="32"/>
          <w:szCs w:val="32"/>
        </w:rPr>
        <w:t>37357</w:t>
      </w:r>
      <w:r>
        <w:rPr>
          <w:rFonts w:ascii="仿宋_GB2312" w:eastAsia="仿宋_GB2312" w:hint="eastAsia"/>
          <w:spacing w:val="4"/>
          <w:sz w:val="32"/>
          <w:szCs w:val="32"/>
        </w:rPr>
        <w:t>万元，县级基本财力保障机制奖补资金</w:t>
      </w:r>
      <w:r w:rsidR="00F90EFD">
        <w:rPr>
          <w:rFonts w:ascii="仿宋_GB2312" w:eastAsia="仿宋_GB2312" w:hint="eastAsia"/>
          <w:spacing w:val="4"/>
          <w:sz w:val="32"/>
          <w:szCs w:val="32"/>
        </w:rPr>
        <w:t>23381</w:t>
      </w:r>
      <w:r>
        <w:rPr>
          <w:rFonts w:ascii="仿宋_GB2312" w:eastAsia="仿宋_GB2312" w:hint="eastAsia"/>
          <w:spacing w:val="4"/>
          <w:sz w:val="32"/>
          <w:szCs w:val="32"/>
        </w:rPr>
        <w:t>万元，</w:t>
      </w:r>
      <w:r>
        <w:rPr>
          <w:rFonts w:ascii="仿宋_GB2312" w:eastAsia="仿宋_GB2312" w:hint="eastAsia"/>
          <w:spacing w:val="8"/>
          <w:sz w:val="32"/>
          <w:szCs w:val="32"/>
        </w:rPr>
        <w:t>结算补助</w:t>
      </w:r>
      <w:r w:rsidR="00F90EFD">
        <w:rPr>
          <w:rFonts w:ascii="仿宋_GB2312" w:eastAsia="仿宋_GB2312" w:hint="eastAsia"/>
          <w:spacing w:val="8"/>
          <w:sz w:val="32"/>
          <w:szCs w:val="32"/>
        </w:rPr>
        <w:t>1556</w:t>
      </w:r>
      <w:r>
        <w:rPr>
          <w:rFonts w:ascii="仿宋_GB2312" w:eastAsia="仿宋_GB2312" w:hint="eastAsia"/>
          <w:spacing w:val="8"/>
          <w:sz w:val="32"/>
          <w:szCs w:val="32"/>
        </w:rPr>
        <w:t>万元，基层公检法司转移支付</w:t>
      </w:r>
      <w:r w:rsidR="00F90EFD">
        <w:rPr>
          <w:rFonts w:ascii="仿宋_GB2312" w:eastAsia="仿宋_GB2312" w:hint="eastAsia"/>
          <w:spacing w:val="8"/>
          <w:sz w:val="32"/>
          <w:szCs w:val="32"/>
        </w:rPr>
        <w:t>1017</w:t>
      </w:r>
      <w:r>
        <w:rPr>
          <w:rFonts w:ascii="仿宋_GB2312" w:eastAsia="仿宋_GB2312" w:hint="eastAsia"/>
          <w:spacing w:val="8"/>
          <w:sz w:val="32"/>
          <w:szCs w:val="32"/>
        </w:rPr>
        <w:t>万元，</w:t>
      </w:r>
      <w:r>
        <w:rPr>
          <w:rFonts w:ascii="仿宋_GB2312" w:eastAsia="仿宋_GB2312" w:hint="eastAsia"/>
          <w:spacing w:val="4"/>
          <w:sz w:val="32"/>
          <w:szCs w:val="32"/>
        </w:rPr>
        <w:t>城乡义务教育转移支付补助收入</w:t>
      </w:r>
      <w:r w:rsidR="00F90EFD">
        <w:rPr>
          <w:rFonts w:ascii="仿宋_GB2312" w:eastAsia="仿宋_GB2312" w:hint="eastAsia"/>
          <w:spacing w:val="4"/>
          <w:sz w:val="32"/>
          <w:szCs w:val="32"/>
        </w:rPr>
        <w:t>16493</w:t>
      </w:r>
      <w:r>
        <w:rPr>
          <w:rFonts w:ascii="仿宋_GB2312" w:eastAsia="仿宋_GB2312" w:hint="eastAsia"/>
          <w:spacing w:val="4"/>
          <w:sz w:val="32"/>
          <w:szCs w:val="32"/>
        </w:rPr>
        <w:t>万元，基本养老金转移支付</w:t>
      </w:r>
      <w:r w:rsidR="00F90EFD">
        <w:rPr>
          <w:rFonts w:ascii="仿宋_GB2312" w:eastAsia="仿宋_GB2312" w:hint="eastAsia"/>
          <w:spacing w:val="4"/>
          <w:sz w:val="32"/>
          <w:szCs w:val="32"/>
        </w:rPr>
        <w:t>6734</w:t>
      </w:r>
      <w:r>
        <w:rPr>
          <w:rFonts w:ascii="仿宋_GB2312" w:eastAsia="仿宋_GB2312" w:hint="eastAsia"/>
          <w:spacing w:val="4"/>
          <w:sz w:val="32"/>
          <w:szCs w:val="32"/>
        </w:rPr>
        <w:t>万元，城乡居民医疗转移支付补助</w:t>
      </w:r>
      <w:r w:rsidR="00F90EFD">
        <w:rPr>
          <w:rFonts w:ascii="仿宋_GB2312" w:eastAsia="仿宋_GB2312" w:hint="eastAsia"/>
          <w:spacing w:val="4"/>
          <w:sz w:val="32"/>
          <w:szCs w:val="32"/>
        </w:rPr>
        <w:t>14920</w:t>
      </w:r>
      <w:r>
        <w:rPr>
          <w:rFonts w:ascii="仿宋_GB2312" w:eastAsia="仿宋_GB2312" w:hint="eastAsia"/>
          <w:spacing w:val="4"/>
          <w:sz w:val="32"/>
          <w:szCs w:val="32"/>
        </w:rPr>
        <w:t>万元</w:t>
      </w:r>
      <w:r>
        <w:rPr>
          <w:rFonts w:ascii="仿宋_GB2312" w:eastAsia="仿宋_GB2312" w:hint="eastAsia"/>
          <w:spacing w:val="8"/>
          <w:sz w:val="32"/>
          <w:szCs w:val="32"/>
        </w:rPr>
        <w:t>，</w:t>
      </w:r>
      <w:r>
        <w:rPr>
          <w:rFonts w:ascii="仿宋_GB2312" w:eastAsia="仿宋_GB2312" w:hint="eastAsia"/>
          <w:spacing w:val="4"/>
          <w:sz w:val="32"/>
          <w:szCs w:val="32"/>
        </w:rPr>
        <w:t>农村综合改革转移支付补助收入</w:t>
      </w:r>
      <w:r w:rsidR="00F90EFD">
        <w:rPr>
          <w:rFonts w:ascii="仿宋_GB2312" w:eastAsia="仿宋_GB2312" w:hint="eastAsia"/>
          <w:spacing w:val="4"/>
          <w:sz w:val="32"/>
          <w:szCs w:val="32"/>
        </w:rPr>
        <w:t>2279</w:t>
      </w:r>
      <w:r>
        <w:rPr>
          <w:rFonts w:ascii="仿宋_GB2312" w:eastAsia="仿宋_GB2312" w:hint="eastAsia"/>
          <w:spacing w:val="4"/>
          <w:sz w:val="32"/>
          <w:szCs w:val="32"/>
        </w:rPr>
        <w:t>万元，产粮（油）大县奖励资金补助收入</w:t>
      </w:r>
      <w:r w:rsidR="00F90EFD">
        <w:rPr>
          <w:rFonts w:ascii="仿宋_GB2312" w:eastAsia="仿宋_GB2312" w:hint="eastAsia"/>
          <w:spacing w:val="4"/>
          <w:sz w:val="32"/>
          <w:szCs w:val="32"/>
        </w:rPr>
        <w:t>2432</w:t>
      </w:r>
      <w:r>
        <w:rPr>
          <w:rFonts w:ascii="仿宋_GB2312" w:eastAsia="仿宋_GB2312" w:hint="eastAsia"/>
          <w:spacing w:val="4"/>
          <w:sz w:val="32"/>
          <w:szCs w:val="32"/>
        </w:rPr>
        <w:t>万元，重点生态功能区转移支付补助收入</w:t>
      </w:r>
      <w:r w:rsidR="00F90EFD">
        <w:rPr>
          <w:rFonts w:ascii="仿宋_GB2312" w:eastAsia="仿宋_GB2312" w:hint="eastAsia"/>
          <w:spacing w:val="4"/>
          <w:sz w:val="32"/>
          <w:szCs w:val="32"/>
        </w:rPr>
        <w:t>9174</w:t>
      </w:r>
      <w:r>
        <w:rPr>
          <w:rFonts w:ascii="仿宋_GB2312" w:eastAsia="仿宋_GB2312" w:hint="eastAsia"/>
          <w:spacing w:val="4"/>
          <w:sz w:val="32"/>
          <w:szCs w:val="32"/>
        </w:rPr>
        <w:t>万元，固定数额补助收入</w:t>
      </w:r>
      <w:r w:rsidR="00F90EFD">
        <w:rPr>
          <w:rFonts w:ascii="仿宋_GB2312" w:eastAsia="仿宋_GB2312" w:hint="eastAsia"/>
          <w:spacing w:val="4"/>
          <w:sz w:val="32"/>
          <w:szCs w:val="32"/>
        </w:rPr>
        <w:t>45617</w:t>
      </w:r>
      <w:r>
        <w:rPr>
          <w:rFonts w:ascii="仿宋_GB2312" w:eastAsia="仿宋_GB2312" w:hint="eastAsia"/>
          <w:spacing w:val="4"/>
          <w:sz w:val="32"/>
          <w:szCs w:val="32"/>
        </w:rPr>
        <w:t>万元，</w:t>
      </w:r>
      <w:r w:rsidR="00F90EFD">
        <w:rPr>
          <w:rFonts w:ascii="仿宋_GB2312" w:eastAsia="仿宋_GB2312" w:hint="eastAsia"/>
          <w:spacing w:val="4"/>
          <w:sz w:val="32"/>
          <w:szCs w:val="32"/>
        </w:rPr>
        <w:t>民族地区转移支付收入970万元，</w:t>
      </w:r>
      <w:r>
        <w:rPr>
          <w:rFonts w:ascii="仿宋_GB2312" w:eastAsia="仿宋_GB2312" w:hint="eastAsia"/>
          <w:spacing w:val="4"/>
          <w:sz w:val="32"/>
          <w:szCs w:val="32"/>
        </w:rPr>
        <w:t>边疆地区转移支付补助</w:t>
      </w:r>
      <w:r w:rsidR="00F90EFD">
        <w:rPr>
          <w:rFonts w:ascii="仿宋_GB2312" w:eastAsia="仿宋_GB2312" w:hint="eastAsia"/>
          <w:spacing w:val="4"/>
          <w:sz w:val="32"/>
          <w:szCs w:val="32"/>
        </w:rPr>
        <w:t>120</w:t>
      </w:r>
      <w:r>
        <w:rPr>
          <w:rFonts w:ascii="仿宋_GB2312" w:eastAsia="仿宋_GB2312" w:hint="eastAsia"/>
          <w:spacing w:val="4"/>
          <w:sz w:val="32"/>
          <w:szCs w:val="32"/>
        </w:rPr>
        <w:t>万元，贫困地区转移支付</w:t>
      </w:r>
      <w:r w:rsidR="00F90EFD">
        <w:rPr>
          <w:rFonts w:ascii="仿宋_GB2312" w:eastAsia="仿宋_GB2312" w:hint="eastAsia"/>
          <w:spacing w:val="4"/>
          <w:sz w:val="32"/>
          <w:szCs w:val="32"/>
        </w:rPr>
        <w:t>37579</w:t>
      </w:r>
      <w:r>
        <w:rPr>
          <w:rFonts w:ascii="仿宋_GB2312" w:eastAsia="仿宋_GB2312" w:hint="eastAsia"/>
          <w:spacing w:val="4"/>
          <w:sz w:val="32"/>
          <w:szCs w:val="32"/>
        </w:rPr>
        <w:t>万元，</w:t>
      </w:r>
      <w:r w:rsidR="00F90EFD">
        <w:rPr>
          <w:rFonts w:ascii="仿宋_GB2312" w:eastAsia="仿宋_GB2312" w:hint="eastAsia"/>
          <w:spacing w:val="4"/>
          <w:sz w:val="32"/>
          <w:szCs w:val="32"/>
        </w:rPr>
        <w:t>公共安全共同财政事权转移支付收入4653万元，教育共同财政事权转移支付收入3044万元，社会保障和就业共同事权转移支付收入134</w:t>
      </w:r>
      <w:r w:rsidR="00F90EFD" w:rsidRPr="00FB041B">
        <w:rPr>
          <w:rFonts w:ascii="仿宋_GB2312" w:eastAsia="仿宋_GB2312" w:hint="eastAsia"/>
          <w:b/>
          <w:spacing w:val="4"/>
          <w:sz w:val="32"/>
          <w:szCs w:val="32"/>
        </w:rPr>
        <w:t>51万元，卫生健康共同财</w:t>
      </w:r>
      <w:r w:rsidR="00F90EFD">
        <w:rPr>
          <w:rFonts w:ascii="仿宋_GB2312" w:eastAsia="仿宋_GB2312" w:hint="eastAsia"/>
          <w:spacing w:val="4"/>
          <w:sz w:val="32"/>
          <w:szCs w:val="32"/>
        </w:rPr>
        <w:t>政事权转移</w:t>
      </w:r>
      <w:r w:rsidR="00F90EFD">
        <w:rPr>
          <w:rFonts w:ascii="仿宋_GB2312" w:eastAsia="仿宋_GB2312" w:hint="eastAsia"/>
          <w:spacing w:val="4"/>
          <w:sz w:val="32"/>
          <w:szCs w:val="32"/>
        </w:rPr>
        <w:lastRenderedPageBreak/>
        <w:t>支付收入11696万元，农林水共同财政事权转移支付收入4万元，住房保障共同财政事权转移支付收入9736万元，</w:t>
      </w:r>
      <w:r>
        <w:rPr>
          <w:rFonts w:ascii="仿宋_GB2312" w:eastAsia="仿宋_GB2312" w:hint="eastAsia"/>
          <w:spacing w:val="8"/>
          <w:sz w:val="32"/>
          <w:szCs w:val="32"/>
        </w:rPr>
        <w:t>专项转移支付收入</w:t>
      </w:r>
      <w:r w:rsidR="00F90EFD">
        <w:rPr>
          <w:rFonts w:ascii="仿宋_GB2312" w:eastAsia="仿宋_GB2312" w:hint="eastAsia"/>
          <w:spacing w:val="8"/>
          <w:sz w:val="32"/>
          <w:szCs w:val="32"/>
        </w:rPr>
        <w:t>127766</w:t>
      </w:r>
      <w:r>
        <w:rPr>
          <w:rFonts w:ascii="仿宋_GB2312" w:eastAsia="仿宋_GB2312" w:hint="eastAsia"/>
          <w:spacing w:val="8"/>
          <w:sz w:val="32"/>
          <w:szCs w:val="32"/>
        </w:rPr>
        <w:t>万元。</w:t>
      </w:r>
    </w:p>
    <w:p w:rsidR="00D46004" w:rsidRPr="00AB1360" w:rsidRDefault="00D46004" w:rsidP="00F464BC">
      <w:pPr>
        <w:spacing w:after="0" w:line="360" w:lineRule="auto"/>
        <w:ind w:firstLineChars="200" w:firstLine="672"/>
        <w:jc w:val="both"/>
        <w:rPr>
          <w:rFonts w:ascii="仿宋_GB2312" w:eastAsia="仿宋_GB2312"/>
          <w:spacing w:val="8"/>
          <w:sz w:val="32"/>
          <w:szCs w:val="32"/>
        </w:rPr>
      </w:pPr>
      <w:r>
        <w:rPr>
          <w:rFonts w:ascii="仿宋_GB2312" w:eastAsia="仿宋_GB2312" w:cs="宋体"/>
          <w:color w:val="101010"/>
          <w:spacing w:val="8"/>
          <w:sz w:val="32"/>
          <w:szCs w:val="32"/>
        </w:rPr>
        <w:t>2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、政府性基金转移性收入</w:t>
      </w:r>
      <w:r w:rsidR="00C91E7E"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2959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万元：政府性基金上级补助收入</w:t>
      </w:r>
      <w:r w:rsidR="00C91E7E"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2959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万元。</w:t>
      </w:r>
    </w:p>
    <w:p w:rsidR="00D46004" w:rsidRPr="00AB1360" w:rsidRDefault="00D46004" w:rsidP="00731B8B">
      <w:pPr>
        <w:spacing w:after="0" w:line="360" w:lineRule="auto"/>
        <w:ind w:firstLineChars="200" w:firstLine="672"/>
        <w:jc w:val="both"/>
        <w:rPr>
          <w:rFonts w:ascii="仿宋_GB2312" w:eastAsia="仿宋_GB2312"/>
          <w:spacing w:val="8"/>
          <w:sz w:val="32"/>
          <w:szCs w:val="32"/>
          <w:highlight w:val="yellow"/>
        </w:rPr>
      </w:pPr>
    </w:p>
    <w:sectPr w:rsidR="00D46004" w:rsidRPr="00AB1360" w:rsidSect="001E0733">
      <w:pgSz w:w="11906" w:h="16838"/>
      <w:pgMar w:top="1440" w:right="1800" w:bottom="1440" w:left="1800" w:header="708" w:footer="708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3EF" w:rsidRDefault="003613EF" w:rsidP="00F464BC">
      <w:pPr>
        <w:spacing w:after="0"/>
      </w:pPr>
      <w:r>
        <w:separator/>
      </w:r>
    </w:p>
  </w:endnote>
  <w:endnote w:type="continuationSeparator" w:id="1">
    <w:p w:rsidR="003613EF" w:rsidRDefault="003613EF" w:rsidP="00F464B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altName w:val="华文仿宋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3EF" w:rsidRDefault="003613EF" w:rsidP="00F464BC">
      <w:pPr>
        <w:spacing w:after="0"/>
      </w:pPr>
      <w:r>
        <w:separator/>
      </w:r>
    </w:p>
  </w:footnote>
  <w:footnote w:type="continuationSeparator" w:id="1">
    <w:p w:rsidR="003613EF" w:rsidRDefault="003613EF" w:rsidP="00F464B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bordersDoNotSurroundHeader/>
  <w:bordersDoNotSurroundFooter/>
  <w:doNotTrackMoves/>
  <w:defaultTabStop w:val="420"/>
  <w:drawingGridHorizontalSpacing w:val="110"/>
  <w:drawingGridVerticalSpacing w:val="156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0733"/>
    <w:rsid w:val="00023405"/>
    <w:rsid w:val="000A3A3B"/>
    <w:rsid w:val="001D07ED"/>
    <w:rsid w:val="001E0733"/>
    <w:rsid w:val="00291E9A"/>
    <w:rsid w:val="00315ED8"/>
    <w:rsid w:val="00331B2D"/>
    <w:rsid w:val="003613EF"/>
    <w:rsid w:val="003C4876"/>
    <w:rsid w:val="003C511E"/>
    <w:rsid w:val="00443138"/>
    <w:rsid w:val="004808E4"/>
    <w:rsid w:val="004F703F"/>
    <w:rsid w:val="00556D17"/>
    <w:rsid w:val="00660553"/>
    <w:rsid w:val="00671C98"/>
    <w:rsid w:val="00731B8B"/>
    <w:rsid w:val="00792BA3"/>
    <w:rsid w:val="007A71C1"/>
    <w:rsid w:val="0087117C"/>
    <w:rsid w:val="00885AD0"/>
    <w:rsid w:val="0089475B"/>
    <w:rsid w:val="00A0406F"/>
    <w:rsid w:val="00A63B45"/>
    <w:rsid w:val="00AB1360"/>
    <w:rsid w:val="00AE69BD"/>
    <w:rsid w:val="00B742B6"/>
    <w:rsid w:val="00B75257"/>
    <w:rsid w:val="00BA7BAC"/>
    <w:rsid w:val="00BB555F"/>
    <w:rsid w:val="00C079BA"/>
    <w:rsid w:val="00C17CA7"/>
    <w:rsid w:val="00C91E7E"/>
    <w:rsid w:val="00CC6899"/>
    <w:rsid w:val="00D46004"/>
    <w:rsid w:val="00DF6CF6"/>
    <w:rsid w:val="00E01DB7"/>
    <w:rsid w:val="00E23CE4"/>
    <w:rsid w:val="00E75A34"/>
    <w:rsid w:val="00F32637"/>
    <w:rsid w:val="00F464BC"/>
    <w:rsid w:val="00F779B0"/>
    <w:rsid w:val="00F90EFD"/>
    <w:rsid w:val="00F94492"/>
    <w:rsid w:val="00FB0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733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1E0733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link w:val="2Char"/>
    <w:uiPriority w:val="99"/>
    <w:qFormat/>
    <w:rsid w:val="001E0733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Char"/>
    <w:uiPriority w:val="99"/>
    <w:qFormat/>
    <w:rsid w:val="001E0733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F32637"/>
    <w:rPr>
      <w:rFonts w:ascii="Tahoma" w:eastAsia="微软雅黑" w:hAnsi="Tahoma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9"/>
    <w:semiHidden/>
    <w:locked/>
    <w:rsid w:val="00F32637"/>
    <w:rPr>
      <w:rFonts w:ascii="Cambria" w:eastAsia="宋体" w:hAnsi="Cambria" w:cs="Times New Roman"/>
      <w:b/>
      <w:bCs/>
      <w:kern w:val="0"/>
      <w:sz w:val="32"/>
      <w:szCs w:val="32"/>
    </w:rPr>
  </w:style>
  <w:style w:type="character" w:customStyle="1" w:styleId="3Char">
    <w:name w:val="标题 3 Char"/>
    <w:basedOn w:val="a0"/>
    <w:link w:val="3"/>
    <w:uiPriority w:val="99"/>
    <w:semiHidden/>
    <w:locked/>
    <w:rsid w:val="00F32637"/>
    <w:rPr>
      <w:rFonts w:ascii="Tahoma" w:eastAsia="微软雅黑" w:hAnsi="Tahoma" w:cs="Times New Roman"/>
      <w:b/>
      <w:bCs/>
      <w:kern w:val="0"/>
      <w:sz w:val="32"/>
      <w:szCs w:val="32"/>
    </w:rPr>
  </w:style>
  <w:style w:type="paragraph" w:styleId="a3">
    <w:name w:val="header"/>
    <w:basedOn w:val="a"/>
    <w:link w:val="Char"/>
    <w:uiPriority w:val="99"/>
    <w:semiHidden/>
    <w:unhideWhenUsed/>
    <w:rsid w:val="00F464B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64BC"/>
    <w:rPr>
      <w:rFonts w:ascii="Tahoma" w:eastAsia="微软雅黑" w:hAnsi="Tahoma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64B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64BC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79</Words>
  <Characters>455</Characters>
  <Application>Microsoft Office Word</Application>
  <DocSecurity>0</DocSecurity>
  <Lines>3</Lines>
  <Paragraphs>1</Paragraphs>
  <ScaleCrop>false</ScaleCrop>
  <Company>微软中国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PC</cp:lastModifiedBy>
  <cp:revision>14</cp:revision>
  <dcterms:created xsi:type="dcterms:W3CDTF">2016-10-12T05:59:00Z</dcterms:created>
  <dcterms:modified xsi:type="dcterms:W3CDTF">2020-07-01T02:29:00Z</dcterms:modified>
</cp:coreProperties>
</file>